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  <w:bookmarkStart w:id="0" w:name="_GoBack"/>
      <w:bookmarkEnd w:id="0"/>
    </w:p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Default="00A44031" w:rsidP="00A44031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Pr="001E5E67" w:rsidRDefault="00A44031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1E5E67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A44031" w:rsidRPr="001E5E67" w:rsidRDefault="00CE1CF7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E1CF7">
        <w:rPr>
          <w:rFonts w:ascii="GHEA Grapalat" w:hAnsi="GHEA Grapalat" w:cs="Sylfaen"/>
          <w:sz w:val="20"/>
          <w:szCs w:val="20"/>
          <w:lang w:val="hy-AM"/>
        </w:rPr>
        <w:t xml:space="preserve">Վայք </w:t>
      </w:r>
      <w:r w:rsidR="00A44031" w:rsidRPr="001E5E67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:rsidR="00A44031" w:rsidRPr="001E5E67" w:rsidRDefault="00CE1CF7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E1CF7">
        <w:rPr>
          <w:rFonts w:ascii="GHEA Grapalat" w:hAnsi="GHEA Grapalat" w:cs="Sylfaen"/>
          <w:sz w:val="20"/>
          <w:szCs w:val="20"/>
          <w:lang w:val="hy-AM"/>
        </w:rPr>
        <w:t>15</w:t>
      </w:r>
      <w:r w:rsidRPr="007419B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E1CF7">
        <w:rPr>
          <w:rFonts w:ascii="GHEA Grapalat" w:hAnsi="GHEA Grapalat" w:cs="Sylfaen"/>
          <w:sz w:val="20"/>
          <w:szCs w:val="20"/>
          <w:lang w:val="hy-AM"/>
        </w:rPr>
        <w:t>փետրվարի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2022</w:t>
      </w:r>
      <w:r w:rsidR="00A44031" w:rsidRPr="001E5E67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:rsidR="00A44031" w:rsidRPr="001E5E67" w:rsidRDefault="00A44031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1E5E67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</w:t>
      </w:r>
      <w:r w:rsidR="007419B4">
        <w:rPr>
          <w:rFonts w:ascii="GHEA Grapalat" w:hAnsi="GHEA Grapalat" w:cs="Sylfaen"/>
          <w:sz w:val="20"/>
          <w:szCs w:val="20"/>
          <w:lang w:val="hy-AM"/>
        </w:rPr>
        <w:t xml:space="preserve">                            N13</w:t>
      </w:r>
      <w:r w:rsidRPr="001E5E67">
        <w:rPr>
          <w:rFonts w:ascii="GHEA Grapalat" w:hAnsi="GHEA Grapalat" w:cs="Sylfaen"/>
          <w:sz w:val="20"/>
          <w:szCs w:val="20"/>
          <w:lang w:val="hy-AM"/>
        </w:rPr>
        <w:t>-Ն որոշման</w:t>
      </w:r>
    </w:p>
    <w:p w:rsidR="00A44031" w:rsidRPr="005221F9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21F9">
        <w:rPr>
          <w:rFonts w:ascii="GHEA Grapalat" w:hAnsi="GHEA Grapalat"/>
          <w:b/>
          <w:sz w:val="24"/>
          <w:szCs w:val="24"/>
          <w:lang w:val="hy-AM"/>
        </w:rPr>
        <w:t>ԿԱՆՈՆՆԵՐ</w:t>
      </w:r>
    </w:p>
    <w:p w:rsidR="00A44031" w:rsidRPr="005221F9" w:rsidRDefault="00A44031" w:rsidP="00A44031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21F9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CE1CF7">
        <w:rPr>
          <w:rFonts w:ascii="GHEA Grapalat" w:hAnsi="GHEA Grapalat"/>
          <w:b/>
          <w:sz w:val="24"/>
          <w:szCs w:val="24"/>
          <w:lang w:val="hy-AM"/>
        </w:rPr>
        <w:t xml:space="preserve"> ՎԱՅՈՑ ՁՈՐԻ</w:t>
      </w: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  ՄԱՐԶԻ</w:t>
      </w:r>
      <w:r w:rsidR="00CE1CF7">
        <w:rPr>
          <w:rFonts w:ascii="GHEA Grapalat" w:hAnsi="GHEA Grapalat"/>
          <w:b/>
          <w:sz w:val="24"/>
          <w:szCs w:val="24"/>
          <w:lang w:val="hy-AM"/>
        </w:rPr>
        <w:t xml:space="preserve"> ՎԱՅՔ</w:t>
      </w: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  ՀԱՄԱՅՆՔԻ ՎԱՐՉԱԿԱՆ ՏԱՐԱԾՔՈՒՄ ՀԱՆՐԱՅԻՆ ՍՆՆԴԻ ԿԱԶՄԱԿԵՐՊՄԱՆ ԵՎ ԻՐԱԿԱՆԱՑՄԱՆ 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00091">
        <w:rPr>
          <w:rFonts w:ascii="GHEA Grapalat" w:hAnsi="GHEA Grapalat"/>
          <w:color w:val="000000"/>
          <w:lang w:val="hy-AM"/>
        </w:rPr>
        <w:t xml:space="preserve">1. Սույն կանոններով սահմանվում են </w:t>
      </w:r>
      <w:r w:rsidR="00CE1CF7">
        <w:rPr>
          <w:rFonts w:ascii="GHEA Grapalat" w:hAnsi="GHEA Grapalat"/>
          <w:color w:val="000000"/>
          <w:lang w:val="hy-AM"/>
        </w:rPr>
        <w:t xml:space="preserve"> Վայք</w:t>
      </w:r>
      <w:r w:rsidRPr="008E349A">
        <w:rPr>
          <w:rFonts w:ascii="GHEA Grapalat" w:hAnsi="GHEA Grapalat"/>
          <w:color w:val="000000"/>
          <w:lang w:val="hy-AM"/>
        </w:rPr>
        <w:t xml:space="preserve"> </w:t>
      </w:r>
      <w:r w:rsidRPr="00900091">
        <w:rPr>
          <w:rFonts w:ascii="GHEA Grapalat" w:hAnsi="GHEA Grapalat"/>
          <w:color w:val="000000"/>
          <w:lang w:val="hy-AM"/>
        </w:rPr>
        <w:t>համայնքի վարչական տարածքում գտնվող բոլոր տեսակի իրավաբանական անձանց կամ անհատ ձեռնարկատերերի կողմից հանրային սննդի կազմակերպման ու իրականացման կանոնները: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00091">
        <w:rPr>
          <w:rFonts w:ascii="GHEA Grapalat" w:hAnsi="GHEA Grapalat"/>
          <w:color w:val="000000"/>
          <w:lang w:val="hy-AM"/>
        </w:rPr>
        <w:t>2. Սույն կանոններում օգտագործվող հասկացություններն են`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սնունդ</w:t>
      </w:r>
      <w:r w:rsidRPr="00900091">
        <w:rPr>
          <w:rFonts w:ascii="GHEA Grapalat" w:hAnsi="GHEA Grapalat"/>
          <w:lang w:val="hy-AM"/>
        </w:rPr>
        <w:t xml:space="preserve"> (սննդի ապահովման ծառայություններ)՝ խոհարարական արտադրանքի պատրաստման, իրացման և (կամ) սպառման կազմակերպում,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սննդի ծառայություն</w:t>
      </w:r>
      <w:r w:rsidRPr="00900091">
        <w:rPr>
          <w:rFonts w:ascii="GHEA Grapalat" w:hAnsi="GHEA Grapalat"/>
          <w:lang w:val="hy-AM"/>
        </w:rPr>
        <w:t>՝ սպառողների սննդի և հանգստի անցկացման պահանջների բավարարմանն ուղղված, վաճառողի միջոցով մատուցվող ծառայությունների համալիր,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խոհարարական արտադրանք՝</w:t>
      </w:r>
      <w:r w:rsidRPr="00900091">
        <w:rPr>
          <w:rFonts w:ascii="GHEA Grapalat" w:hAnsi="GHEA Grapalat"/>
          <w:lang w:val="hy-AM"/>
        </w:rPr>
        <w:t xml:space="preserve"> կերակրատեսակների, խոհարարական արտադրատեսակների և կիսապատրաստվածքների համախումբ,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ճաշացուցակ՝</w:t>
      </w:r>
      <w:r w:rsidRPr="00900091">
        <w:rPr>
          <w:rFonts w:ascii="GHEA Grapalat" w:hAnsi="GHEA Grapalat"/>
          <w:lang w:val="hy-AM"/>
        </w:rPr>
        <w:t xml:space="preserve"> կերակրատեսակների, խոհարարական արտադրատեսակների, խմորեղենի և հացաբուլկեղենի, գնովի ապրանքների ցուցակ, որը վաճառողն առաջարկում է սպառողին՝ զանգվածի և գնի նշումով,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սննդի օբյեկտներ՝</w:t>
      </w:r>
      <w:r w:rsidRPr="00900091">
        <w:rPr>
          <w:rFonts w:ascii="GHEA Grapalat" w:hAnsi="GHEA Grapalat"/>
          <w:lang w:val="hy-AM"/>
        </w:rPr>
        <w:t xml:space="preserve">  հանրային սննդի ծառայության իրականացման համար կառուցված կամ այդ նպատակին հարմարեցված ու  սարքավորված շենք, շինություն կամ այլ վայր,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վաճառող՝</w:t>
      </w:r>
      <w:r w:rsidRPr="00900091">
        <w:rPr>
          <w:rFonts w:ascii="GHEA Grapalat" w:hAnsi="GHEA Grapalat"/>
          <w:lang w:val="hy-AM"/>
        </w:rPr>
        <w:t xml:space="preserve"> իրավաբանական անձ կամ անհատ ձեռնարկատեր, որն աշխատանքներ է կատարում  խոհարարական արտադրանքի պատրաստման, իրացման և (կամ) սպառման կազմակերպման ուղղությամբ: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lang w:val="hy-AM"/>
        </w:rPr>
        <w:lastRenderedPageBreak/>
        <w:t xml:space="preserve">3. Հանրային սննդի օբյեկտները դասակարգվում են հետևյալ տեսակների՝ 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ա/ ճաշարաններ.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բ/ ռեստորաններ.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գ/սրճարաններ.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դ/բարեր.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ե/</w:t>
      </w:r>
      <w:r w:rsidRPr="00900091">
        <w:rPr>
          <w:rFonts w:ascii="GHEA Grapalat" w:hAnsi="GHEA Grapalat"/>
          <w:lang w:val="hy-AM"/>
        </w:rPr>
        <w:t xml:space="preserve"> բուֆետներ</w:t>
      </w:r>
      <w:r>
        <w:rPr>
          <w:rFonts w:ascii="GHEA Grapalat" w:hAnsi="GHEA Grapalat"/>
          <w:lang w:val="hy-AM"/>
        </w:rPr>
        <w:t>.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զ/ </w:t>
      </w:r>
      <w:r w:rsidRPr="00900091">
        <w:rPr>
          <w:rFonts w:ascii="GHEA Grapalat" w:hAnsi="GHEA Grapalat"/>
          <w:lang w:val="hy-AM"/>
        </w:rPr>
        <w:t>խոհարարական արտադրանքի պատրաստման և իրացման այլ  օբյեկտներ: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lang w:val="hy-AM"/>
        </w:rPr>
        <w:t>4. Հանրային սննդի կազմակերպման և իրացման համար իրավաբանական անձինք կամ անհատ ձեռնարկատերերը 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5. Հանրային սննդի օբյեկտը պետք է ապահովված լինի տեխնոլոգիական գործընթացն ապահովող համապատասխան սարքավորումներով և հանրային սննդի գործունեությունն  իրականացնելու համար  նախատեսված գույքով: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6. Բոլոր տեսակի հանրային սննդի օբյեկտները պետք է ունենան դեպի օբյեկտի մուտք տանող մատուցային և հետիոտնային ճանապարհներ, անհրաժեշտ  տեղեկատվական ցուցակներ, սանհանգույցներ:</w:t>
      </w:r>
    </w:p>
    <w:p w:rsidR="00A4403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 xml:space="preserve">7. Հանրային սննդի օբյեկտներում թույլատրվում է ալկոհոլային խմիչքների լցնովի վաճառք` համայնքի ղեկավարի կողմից անհատ ձեռնարկատերերին կամ իրավաբանական անձանց տրված թույլտվության դեպքում: 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221F9">
        <w:rPr>
          <w:rFonts w:ascii="GHEA Grapalat" w:hAnsi="GHEA Grapalat"/>
          <w:sz w:val="24"/>
          <w:szCs w:val="24"/>
          <w:lang w:val="hy-AM"/>
        </w:rPr>
        <w:t xml:space="preserve">8. </w:t>
      </w:r>
      <w:r w:rsidRPr="00900091">
        <w:rPr>
          <w:rFonts w:ascii="GHEA Grapalat" w:hAnsi="GHEA Grapalat"/>
          <w:sz w:val="24"/>
          <w:szCs w:val="24"/>
          <w:lang w:val="hy-AM"/>
        </w:rPr>
        <w:t>Թույլտվությունը տրվում է յուրաքանչյուր օբյեկտի համար  առանձին՝ համայնքի ավագանու կողմից սահմանված չափով տեղական տուրքը վճարելու դեպքում: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900091">
        <w:rPr>
          <w:rFonts w:ascii="GHEA Grapalat" w:hAnsi="GHEA Grapalat"/>
          <w:sz w:val="24"/>
          <w:szCs w:val="24"/>
          <w:lang w:val="hy-AM"/>
        </w:rPr>
        <w:t>.</w:t>
      </w:r>
      <w:r w:rsidRPr="00900091">
        <w:rPr>
          <w:rFonts w:ascii="Courier New" w:hAnsi="Courier New" w:cs="Courier New"/>
          <w:sz w:val="24"/>
          <w:szCs w:val="24"/>
          <w:lang w:val="hy-AM"/>
        </w:rPr>
        <w:t> </w:t>
      </w:r>
      <w:r w:rsidRPr="00900091">
        <w:rPr>
          <w:rFonts w:ascii="GHEA Grapalat" w:hAnsi="GHEA Grapalat"/>
          <w:sz w:val="24"/>
          <w:szCs w:val="24"/>
          <w:lang w:val="hy-AM"/>
        </w:rPr>
        <w:t>Ուսումնական հաստատություններում, մանկական և բուժկանխարգելիչ կազմակերպություններում գործող հանրային սննդի օբյեկտներում արգելվում է ալկոհոլային խմիչքների իրացումը: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900091">
        <w:rPr>
          <w:rFonts w:ascii="GHEA Grapalat" w:hAnsi="GHEA Grapalat"/>
          <w:sz w:val="24"/>
          <w:szCs w:val="24"/>
          <w:lang w:val="hy-AM"/>
        </w:rPr>
        <w:t>. Հանրային սննդի օբյեկտը պետք է ապահովված լինի Հայաստանի Հանրապետության կառավարության սահմանած պահանջները բավարարող ցուցանակով: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900091">
        <w:rPr>
          <w:rFonts w:ascii="GHEA Grapalat" w:hAnsi="GHEA Grapalat"/>
          <w:sz w:val="24"/>
          <w:szCs w:val="24"/>
          <w:lang w:val="hy-AM"/>
        </w:rPr>
        <w:t>. Հանրային սննդի օբյեկտը պետք է ապահովված լինի տեսակը հաստատված և ստուգաչափված չափման միջոցներով: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12</w:t>
      </w:r>
      <w:r w:rsidRPr="00900091">
        <w:rPr>
          <w:rFonts w:ascii="GHEA Grapalat" w:hAnsi="GHEA Grapalat"/>
          <w:sz w:val="24"/>
          <w:szCs w:val="24"/>
          <w:lang w:val="hy-AM"/>
        </w:rPr>
        <w:t>.  Օրենքով սահմանված շինությունների ներսում հանրային սննդի և զվարճանքի օբյեկտներին ժամը 24:00-ից հետո աշխատելու թույլտվությունը տրվում է համայնքի ղեկավարի որոշմամբ՝ համայնքի ավագանու կողմից սահմանված չափով տեղական տուրքը յուրաքանչյուր օբյեկտի համար առանձին վճարելու դեպքում: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900091">
        <w:rPr>
          <w:rFonts w:ascii="GHEA Grapalat" w:hAnsi="GHEA Grapalat"/>
          <w:sz w:val="24"/>
          <w:szCs w:val="24"/>
          <w:lang w:val="hy-AM"/>
        </w:rPr>
        <w:t>. Համայնքի տարածքում բազմաբնակարան բնակելի շենքերում տեղակայված հանրային սննդի և զվարճանքի օբյեկտներին ժամը 24:00-ից հետո աշխատելու թույլտվություն չի տրվում: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Վաճառողն ինքնուրույն է որոշում սպառողներին  սպասարկելու ձևերը և մեթոդները:</w:t>
      </w:r>
    </w:p>
    <w:p w:rsidR="00A4403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Վաճառողը պետք է ունենա ճաշացուցակ, որը ներկայացվում է սպառողին (գնորդին</w:t>
      </w:r>
      <w:r>
        <w:rPr>
          <w:rFonts w:ascii="GHEA Grapalat" w:hAnsi="GHEA Grapalat"/>
          <w:sz w:val="24"/>
          <w:szCs w:val="24"/>
          <w:lang w:val="hy-AM"/>
        </w:rPr>
        <w:t>):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221F9">
        <w:rPr>
          <w:rFonts w:ascii="GHEA Grapalat" w:hAnsi="GHEA Grapalat"/>
          <w:sz w:val="24"/>
          <w:szCs w:val="24"/>
          <w:lang w:val="hy-AM"/>
        </w:rPr>
        <w:t xml:space="preserve">16. </w:t>
      </w:r>
      <w:r w:rsidRPr="00900091">
        <w:rPr>
          <w:rFonts w:ascii="GHEA Grapalat" w:hAnsi="GHEA Grapalat"/>
          <w:sz w:val="24"/>
          <w:szCs w:val="24"/>
          <w:lang w:val="hy-AM"/>
        </w:rPr>
        <w:t>Ճաշացուցակում նշվում է խոհարարական արտադրանքի զանգվածը և վերջինիս այն գինը, որը ենթակա է սպառողի կողմից վերջնական վճարման:</w:t>
      </w:r>
    </w:p>
    <w:p w:rsidR="00A4403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Վաճառողը  յուրաքանչյուր աշխատողին ապահովում է իր ստորագրությամբ հաստատված անվանաքարտով՝ աշխատողի լուսանկարով, անվան, ազգանվան և ազգային ստանդարտին համապատասխան պաշտոնի նշմամբ: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  <w:r w:rsidRPr="00900091">
        <w:rPr>
          <w:rFonts w:ascii="GHEA Grapalat" w:hAnsi="GHEA Grapalat"/>
          <w:sz w:val="24"/>
          <w:szCs w:val="24"/>
          <w:lang w:val="hy-AM"/>
        </w:rPr>
        <w:br/>
        <w:t xml:space="preserve"> </w:t>
      </w:r>
      <w:r w:rsidRPr="00900091">
        <w:rPr>
          <w:rFonts w:ascii="Courier New" w:hAnsi="Courier New" w:cs="Courier New"/>
          <w:sz w:val="24"/>
          <w:szCs w:val="24"/>
          <w:lang w:val="hy-AM"/>
        </w:rPr>
        <w:t> </w:t>
      </w:r>
      <w:r w:rsidRPr="005221F9">
        <w:rPr>
          <w:rFonts w:ascii="GHEA Grapalat" w:hAnsi="GHEA Grapalat" w:cs="Courier New"/>
          <w:sz w:val="24"/>
          <w:szCs w:val="24"/>
          <w:lang w:val="hy-AM"/>
        </w:rPr>
        <w:t xml:space="preserve">18. </w:t>
      </w:r>
      <w:r w:rsidRPr="00900091">
        <w:rPr>
          <w:rFonts w:ascii="GHEA Grapalat" w:hAnsi="GHEA Grapalat"/>
          <w:sz w:val="24"/>
          <w:szCs w:val="24"/>
          <w:lang w:val="hy-AM"/>
        </w:rPr>
        <w:t>Անհատ ձեռնարկատեր հանդիսացող վաճառողը պարտավոր է կրել անվանաքարտ՝ իր լուսանկարով, անվան, ազգանվան և անհատ ձեռնարկատիրոջ պետական հաշվառման համարի նշմամբ: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</w:p>
    <w:p w:rsidR="00A4403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hAnsi="GHEA Grapalat"/>
          <w:sz w:val="24"/>
          <w:szCs w:val="24"/>
          <w:lang w:val="hy-AM"/>
        </w:rPr>
        <w:t>19.</w:t>
      </w:r>
      <w:r w:rsidRPr="00447979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Անվանաքարտ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կրում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են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համայնքի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տարածքում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առևտրի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հանրայի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սննդի և կենցաղային ծառայությունների ոլորտի աշխատողները` աշխատավայրում գտնվելու ժամանակահատվածում:</w:t>
      </w:r>
    </w:p>
    <w:p w:rsidR="00A4403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20. Անվանաքարտն աշխատողին տրվում է աշխատանքի ընդունման հրամանի հետ կամ աշխատանքային պարտականությունների անցման պահին:</w:t>
      </w:r>
    </w:p>
    <w:p w:rsidR="00A44031" w:rsidRPr="00447979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21. Անվանաքարտի վրա հայերեն տպագիր տառերով լրացվում է`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ա) կազմակերպության ֆիրմային անվանումը,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բ) աշխատողի անունը, ազգանունը,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գ) աշխատողի զբաղեցրած պաշտոնը: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22. Անվանաքարտը պետք է պարունակի աշխատողի գունավոր լուսանկարը` նվազագույնը 30մմ x 40մմ չափսերով: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23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Անվանաքարտը վավերացվում է գործատուի ստորագրությամբ և կնիքով: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24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Անվանաքարտը աշխատողը կրում է իր արտահագուստի կամ հագուստի վրա, կամ այն դրվում է արտահագուստի վրա թափանցիկ նյութից կարված գրպանիկի մեջ: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25</w:t>
      </w:r>
      <w:r w:rsidRPr="005221F9">
        <w:rPr>
          <w:rFonts w:ascii="GHEA Grapalat" w:hAnsi="GHEA Grapalat" w:cs="Courier New"/>
          <w:sz w:val="24"/>
          <w:szCs w:val="24"/>
          <w:lang w:val="hy-AM"/>
        </w:rPr>
        <w:t xml:space="preserve">. </w:t>
      </w:r>
      <w:r w:rsidRPr="00900091">
        <w:rPr>
          <w:rFonts w:ascii="GHEA Grapalat" w:hAnsi="GHEA Grapalat"/>
          <w:sz w:val="24"/>
          <w:szCs w:val="24"/>
          <w:lang w:val="hy-AM"/>
        </w:rPr>
        <w:t>Անվանաքարտ կրելու կարգը</w:t>
      </w:r>
      <w:r w:rsidRPr="00447979">
        <w:rPr>
          <w:rFonts w:ascii="GHEA Grapalat" w:hAnsi="GHEA Grapalat"/>
          <w:sz w:val="24"/>
          <w:szCs w:val="24"/>
          <w:lang w:val="hy-AM"/>
        </w:rPr>
        <w:t xml:space="preserve"> սահմանված է </w:t>
      </w:r>
      <w:r w:rsidRPr="008E349A">
        <w:rPr>
          <w:rFonts w:ascii="GHEA Grapalat" w:hAnsi="GHEA Grapalat"/>
          <w:sz w:val="24"/>
          <w:lang w:val="hy-AM"/>
        </w:rPr>
        <w:t>«</w:t>
      </w:r>
      <w:r w:rsidRPr="00447979">
        <w:rPr>
          <w:rFonts w:ascii="GHEA Grapalat" w:hAnsi="GHEA Grapalat"/>
          <w:sz w:val="24"/>
          <w:szCs w:val="24"/>
          <w:lang w:val="hy-AM"/>
        </w:rPr>
        <w:t>Հայաստանի Հանրապետության տարածքում առևտրի, հանրային սննդի և կենցաղային ծառայությունների ոլորտում անվանաքարտ կրելու կարգը հաստատելու մասին</w:t>
      </w:r>
      <w:r w:rsidRPr="008E349A">
        <w:rPr>
          <w:rFonts w:ascii="GHEA Grapalat" w:hAnsi="GHEA Grapalat"/>
          <w:sz w:val="24"/>
          <w:lang w:val="hy-AM"/>
        </w:rPr>
        <w:t>»</w:t>
      </w:r>
      <w:r w:rsidRPr="00447979">
        <w:rPr>
          <w:rFonts w:ascii="GHEA Grapalat" w:hAnsi="GHEA Grapalat"/>
          <w:sz w:val="24"/>
          <w:lang w:val="hy-AM"/>
        </w:rPr>
        <w:t xml:space="preserve"> ՀՀ առևտրի և տնտեսական զարգացման նախարարի 29 օգոստոսի 2005 թ</w:t>
      </w:r>
      <w:r>
        <w:rPr>
          <w:rFonts w:ascii="GHEA Grapalat" w:hAnsi="GHEA Grapalat"/>
          <w:sz w:val="24"/>
          <w:lang w:val="hy-AM"/>
        </w:rPr>
        <w:t xml:space="preserve">վականի </w:t>
      </w:r>
      <w:r w:rsidRPr="00447979">
        <w:rPr>
          <w:rFonts w:ascii="GHEA Grapalat" w:hAnsi="GHEA Grapalat"/>
          <w:sz w:val="24"/>
          <w:lang w:val="hy-AM"/>
        </w:rPr>
        <w:t>N 182-Ն որոշմամբ</w:t>
      </w:r>
      <w:r w:rsidRPr="00900091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Վաճառողն ապահովում է հանրային  սննդի օբյեկտի աշխատողների աշխատանքային արտահագուստ կրելը: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Pr="00900091">
        <w:rPr>
          <w:rFonts w:ascii="GHEA Grapalat" w:hAnsi="GHEA Grapalat"/>
          <w:sz w:val="24"/>
          <w:szCs w:val="24"/>
          <w:lang w:val="hy-AM"/>
        </w:rPr>
        <w:t>. Աշխատողներից խոհարարը, հրուշակագործը պետք է ունենան համապատասխան մասնագիտական կրթության կամ մասնագիտական պատրաստվածության մասին դիպլոմ կամ վկայական: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  <w:r w:rsidRPr="00900091">
        <w:rPr>
          <w:rFonts w:ascii="GHEA Grapalat" w:hAnsi="GHEA Grapalat"/>
          <w:sz w:val="24"/>
          <w:szCs w:val="24"/>
          <w:lang w:val="hy-AM"/>
        </w:rPr>
        <w:br/>
      </w:r>
      <w:r w:rsidRPr="00447979">
        <w:rPr>
          <w:rFonts w:ascii="Calibri" w:hAnsi="Calibri" w:cs="Calibri"/>
          <w:sz w:val="24"/>
          <w:szCs w:val="24"/>
          <w:lang w:val="hy-AM"/>
        </w:rPr>
        <w:t>   </w:t>
      </w:r>
      <w:r w:rsidRPr="00447979">
        <w:rPr>
          <w:rFonts w:ascii="GHEA Grapalat" w:hAnsi="GHEA Grapalat" w:cs="Courier New"/>
          <w:sz w:val="24"/>
          <w:szCs w:val="24"/>
          <w:lang w:val="hy-AM"/>
        </w:rPr>
        <w:t>28.</w:t>
      </w:r>
      <w:r w:rsidRPr="00900091">
        <w:rPr>
          <w:rFonts w:ascii="GHEA Grapalat" w:hAnsi="GHEA Grapalat"/>
          <w:sz w:val="24"/>
          <w:szCs w:val="24"/>
          <w:lang w:val="hy-AM"/>
        </w:rPr>
        <w:t>Մասնագիտական պատրաստվածության ծրագրերը համաձայնեցվում են կրթության, ինչպես նաև  առևտրի և ծառայությունների  ոլորտների համապատասխան լիազոր մարմինների հետ: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 w:rsidRPr="00900091">
        <w:rPr>
          <w:rFonts w:ascii="GHEA Grapalat" w:hAnsi="GHEA Grapalat"/>
          <w:sz w:val="24"/>
          <w:szCs w:val="24"/>
          <w:lang w:val="hy-AM"/>
        </w:rPr>
        <w:t>. Մատուցողի ներկայացրած հաշվում (որի երկրորդ օրինակը սահմանված կարգով մնում է վաճառողի մոտ) նշվում են նրա ազգանունը, սպասարկման օրը, կերակրատեսակների, 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900091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>Հանրային սննդի ոլորտին վերաբերվող այն նորմերը, որոնք սահմանված չեն սույն կանոններով, կարգավորվում են Հայաստանի Հանրապետության այլ իրավական ակտերով:</w:t>
      </w:r>
    </w:p>
    <w:p w:rsidR="00A44031" w:rsidRPr="00447979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31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Pr="00447979">
        <w:rPr>
          <w:rFonts w:ascii="GHEA Grapalat" w:hAnsi="GHEA Grapalat"/>
          <w:color w:val="000000"/>
          <w:sz w:val="24"/>
          <w:szCs w:val="24"/>
          <w:lang w:val="hy-AM"/>
        </w:rPr>
        <w:t>Սույն կանոնների պահպանման նկատմամբ վերահսկողությունը իրականացվում է համայնքի ղեկավարի հանձնարարությամբ՝ համայնքապետարանի աշխատակազմի միջոցով, ինչպես նաև ՀՀ օրենսդրությամբ նախատեսված կարգով՝ լիազոր տեսչական մարմնի միջոցով: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32.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 xml:space="preserve">Սույն կանոնների խախտումն առաջացնում է պատասխանատվություն` Հայաստանի Հանրապետության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վարչական իրավախախտումների վերաբերյալ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>օրենսդրությամբ սահմանված կարգով:</w:t>
      </w:r>
    </w:p>
    <w:p w:rsidR="00A44031" w:rsidRDefault="00A44031" w:rsidP="00A44031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</w:p>
    <w:p w:rsidR="00A44031" w:rsidRDefault="00A44031" w:rsidP="00A44031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</w:p>
    <w:p w:rsidR="00A44031" w:rsidRDefault="00A44031" w:rsidP="00A44031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44031" w:rsidRPr="00347D40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lastRenderedPageBreak/>
        <w:t>ՀԻՄՆԱՎՈՐՈՒՄ</w:t>
      </w:r>
    </w:p>
    <w:p w:rsidR="00A44031" w:rsidRDefault="00CE1CF7" w:rsidP="00A44031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«ՎԱՅՔ </w:t>
      </w:r>
      <w:r w:rsidR="00A44031" w:rsidRPr="00347D40">
        <w:rPr>
          <w:rFonts w:ascii="GHEA Grapalat" w:hAnsi="GHEA Grapalat"/>
          <w:b/>
          <w:sz w:val="24"/>
          <w:lang w:val="hy-AM"/>
        </w:rPr>
        <w:t xml:space="preserve"> </w:t>
      </w:r>
      <w:r w:rsidR="00A44031" w:rsidRPr="00FD2CC9">
        <w:rPr>
          <w:rFonts w:ascii="GHEA Grapalat" w:hAnsi="GHEA Grapalat"/>
          <w:b/>
          <w:sz w:val="24"/>
          <w:lang w:val="hy-AM"/>
        </w:rPr>
        <w:t xml:space="preserve">ՀԱՄԱՅՆՔԻ ՎԱՐՉԱԿԱՆ </w:t>
      </w:r>
      <w:r w:rsidR="00A44031">
        <w:rPr>
          <w:rFonts w:ascii="GHEA Grapalat" w:hAnsi="GHEA Grapalat"/>
          <w:b/>
          <w:sz w:val="24"/>
          <w:lang w:val="hy-AM"/>
        </w:rPr>
        <w:t xml:space="preserve">ՏԱՐԱԾՔՈՒՄ ՀԱՆՐԱՅԻՆ ՍՆՆԴԻ ԿԱԶՄԱԿԵՐՊՄԱՆ ԵՎ ԻՐԱԿԱՆԱՑՄԱՆ ԿԱՆՈՆՆԵՐԸ ՍԱՀՄԱՆԵԼՈՒ </w:t>
      </w:r>
      <w:r w:rsidR="00A44031" w:rsidRPr="00347D40">
        <w:rPr>
          <w:rFonts w:ascii="GHEA Grapalat" w:hAnsi="GHEA Grapalat"/>
          <w:b/>
          <w:sz w:val="24"/>
          <w:lang w:val="hy-AM"/>
        </w:rPr>
        <w:t xml:space="preserve">ՄԱՍԻՆ» </w:t>
      </w:r>
      <w:r>
        <w:rPr>
          <w:rFonts w:ascii="GHEA Grapalat" w:hAnsi="GHEA Grapalat"/>
          <w:b/>
          <w:sz w:val="24"/>
          <w:lang w:val="hy-AM"/>
        </w:rPr>
        <w:t>_</w:t>
      </w:r>
      <w:r w:rsidR="00A44031" w:rsidRPr="00347D40">
        <w:rPr>
          <w:rFonts w:ascii="GHEA Grapalat" w:hAnsi="GHEA Grapalat"/>
          <w:b/>
          <w:sz w:val="24"/>
          <w:lang w:val="hy-AM"/>
        </w:rPr>
        <w:t xml:space="preserve"> </w:t>
      </w:r>
      <w:r w:rsidRPr="00CE1CF7">
        <w:rPr>
          <w:rFonts w:ascii="GHEA Grapalat" w:hAnsi="GHEA Grapalat"/>
          <w:b/>
          <w:sz w:val="24"/>
          <w:lang w:val="hy-AM"/>
        </w:rPr>
        <w:t xml:space="preserve">ՎԱՅՔ </w:t>
      </w:r>
      <w:r w:rsidR="00A44031"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ԱՆՀՐԱԺԵՇՏՈՒԹՅԱՆ                                                       </w:t>
      </w:r>
    </w:p>
    <w:p w:rsidR="00A44031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18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-ին մասի 40-րդ կետի՝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համայնքի ավագանին </w:t>
      </w:r>
      <w:r w:rsidRPr="00AF0E84">
        <w:rPr>
          <w:rFonts w:ascii="GHEA Grapalat" w:hAnsi="GHEA Grapalat"/>
          <w:sz w:val="24"/>
          <w:szCs w:val="24"/>
          <w:lang w:val="hy-AM"/>
        </w:rPr>
        <w:t>սահմանում է համայնքի վարչական տարածքում հանրային սննդի կազմակերպման և իրականացման կանոնները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«Տեղական </w:t>
      </w:r>
      <w:r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9-րդ հոդվածը սահմանում է Հայաստանի Հանրապետության համայնքներում տեղական տուրքերի տեսակները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F0E84">
        <w:rPr>
          <w:rFonts w:ascii="GHEA Grapalat" w:hAnsi="GHEA Grapalat"/>
          <w:sz w:val="24"/>
          <w:szCs w:val="24"/>
          <w:lang w:val="hy-AM"/>
        </w:rPr>
        <w:t>Համաձայն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«Տեղական </w:t>
      </w:r>
      <w:r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 w:rsidRPr="00AF0E84">
        <w:rPr>
          <w:rFonts w:ascii="GHEA Grapalat" w:hAnsi="GHEA Grapalat"/>
          <w:sz w:val="24"/>
          <w:szCs w:val="24"/>
          <w:lang w:val="hy-AM"/>
        </w:rPr>
        <w:t xml:space="preserve"> վերը մեջբերված հոդվածի  1-ին մասի 12-րդ կետի՝ որպես տեղական տուրքի տեսակ է սահմանված հետևյալը.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AF0E84">
        <w:rPr>
          <w:rFonts w:ascii="GHEA Grapalat" w:hAnsi="GHEA Grapalat"/>
          <w:sz w:val="24"/>
          <w:szCs w:val="24"/>
          <w:lang w:val="hy-AM"/>
        </w:rPr>
        <w:t>համայնքի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համար.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 w:rsidRPr="00AF0E84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szCs w:val="24"/>
          <w:lang w:val="hy-AM"/>
        </w:rPr>
        <w:t xml:space="preserve">Հարկ է նկատել, որ օրենսդիրը համայնքի ավագանու մասով առաջին հերթին սահմանել է իմպերատիվ պարտավորություն, որով վերջինս պետք է սահմանի համայնքի վարչական տարածքում հանրային սննդի կազմակերպման և իրականացման կանոնները: 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0E84">
        <w:rPr>
          <w:rFonts w:ascii="GHEA Grapalat" w:hAnsi="GHEA Grapalat"/>
          <w:sz w:val="24"/>
          <w:szCs w:val="24"/>
          <w:lang w:val="hy-AM"/>
        </w:rPr>
        <w:t>Միաժամանակ, համայնքի ավագանին,  հիմք ընդունելով իր կողմից նախապես սահմանված  հանրային սննդի կազմակերպման և իրականացման կանոնները, սահմանում է առանձին տեղական տուրքի տեսակ՝ տնտեսավարողի գործունեության համար առանձնացված յուրաքանչյուր վայրում հանրային սննդի կազմակերպման և իրականացման թույլտվության համար: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szCs w:val="24"/>
          <w:lang w:val="hy-AM"/>
        </w:rPr>
        <w:t xml:space="preserve">Օրենսդրական վերը մեջբերված կառուցակարգերի ուսումնասիրությունը թույլ է տալիս արձանագրելու, որ համայնքի ղեկավարի կողմից համայնքի տարածքում </w:t>
      </w:r>
      <w:r w:rsidRPr="00AF0E84">
        <w:rPr>
          <w:rFonts w:ascii="GHEA Grapalat" w:hAnsi="GHEA Grapalat"/>
          <w:sz w:val="24"/>
          <w:szCs w:val="24"/>
          <w:lang w:val="hy-AM"/>
        </w:rPr>
        <w:lastRenderedPageBreak/>
        <w:t xml:space="preserve">գործունեություն իրականացնող տնտեսավարող սուբյեկտներին տրամադրվող թույլտվությունները, մասնավորապես՝ հանրային սննդի կազմակերպման և իրականացման գործունեության մասով, պետք է հիմնված լինեն բացառապես ավագանու կողմից սահմանված 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համայնքի տարածքում </w:t>
      </w:r>
      <w:r w:rsidRPr="00AF0E84">
        <w:rPr>
          <w:rFonts w:ascii="GHEA Grapalat" w:hAnsi="GHEA Grapalat"/>
          <w:sz w:val="24"/>
          <w:szCs w:val="24"/>
          <w:lang w:val="hy-AM"/>
        </w:rPr>
        <w:t>հանրային սննդի կազմակերպման և իրականացման կանոնները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 սահմանող որոշման վրա: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Վերոգրյալից պարզ է դառնում, որ սույն որոշման իրավակիրառական նշանակությունը բավականին մեծ է համայնքների </w:t>
      </w:r>
      <w:r>
        <w:rPr>
          <w:rFonts w:ascii="GHEA Grapalat" w:hAnsi="GHEA Grapalat"/>
          <w:sz w:val="24"/>
          <w:szCs w:val="24"/>
          <w:lang w:val="hy-AM"/>
        </w:rPr>
        <w:t xml:space="preserve">կայուն 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կենսագործման, մասնավորապես՝ տնտեսական գործունեության ապահովման համատեքստում: Ըստ էության, սույն հիմնավորումից բխող համայնքի ավագանու որոշման նախագիծը սահմանում է համայնքի տարածքում հանրային սննդի կազնակերպման և իրականացման հիմնական վարքագծի կանոնները, որոնք իրենց հերթին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910B35">
        <w:rPr>
          <w:rFonts w:ascii="GHEA Grapalat" w:hAnsi="GHEA Grapalat"/>
          <w:sz w:val="24"/>
          <w:szCs w:val="24"/>
          <w:lang w:val="hy-AM"/>
        </w:rPr>
        <w:t>գալիս են թելադրելու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 համայնքի ղեկավարի՝ այդ բնագավառում իրականացվելիք վարչարարական բնույթի գործողությունների ուղղությունները և շրջանակը</w:t>
      </w:r>
      <w:r w:rsidRPr="00AF0E84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CE1CF7">
        <w:rPr>
          <w:rFonts w:ascii="GHEA Grapalat" w:hAnsi="GHEA Grapalat"/>
          <w:sz w:val="24"/>
          <w:lang w:val="hy-AM"/>
        </w:rPr>
        <w:t>«</w:t>
      </w:r>
      <w:r w:rsidRPr="00AF0E84">
        <w:rPr>
          <w:rFonts w:ascii="GHEA Grapalat" w:hAnsi="GHEA Grapalat"/>
          <w:sz w:val="24"/>
          <w:lang w:val="hy-AM"/>
        </w:rPr>
        <w:t xml:space="preserve">համայնքի վարչական տարածքում հանրային սննդի կազմակերպման և իրականացման կանոնները սահմանելու մասին» </w:t>
      </w:r>
      <w:r w:rsidRPr="00347D40">
        <w:rPr>
          <w:rFonts w:ascii="GHEA Grapalat" w:hAnsi="GHEA Grapalat"/>
          <w:sz w:val="24"/>
          <w:lang w:val="hy-AM"/>
        </w:rPr>
        <w:t xml:space="preserve"> համայնքի ավագանու որոշման </w:t>
      </w:r>
      <w:r>
        <w:rPr>
          <w:rFonts w:ascii="GHEA Grapalat" w:hAnsi="GHEA Grapalat"/>
          <w:sz w:val="24"/>
          <w:lang w:val="hy-AM"/>
        </w:rPr>
        <w:t>նախագծով առաջարկվում է սահմանել.</w:t>
      </w:r>
    </w:p>
    <w:p w:rsidR="00A44031" w:rsidRPr="00910B35" w:rsidRDefault="00A44031" w:rsidP="00A440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 xml:space="preserve">Այն հիմնական հասկացությունները, որոնք բխում են </w:t>
      </w:r>
      <w:r>
        <w:rPr>
          <w:rFonts w:ascii="GHEA Grapalat" w:hAnsi="GHEA Grapalat"/>
          <w:sz w:val="24"/>
          <w:lang w:val="hy-AM"/>
        </w:rPr>
        <w:t>«</w:t>
      </w:r>
      <w:r w:rsidRPr="00910B35">
        <w:rPr>
          <w:rFonts w:ascii="GHEA Grapalat" w:hAnsi="GHEA Grapalat"/>
          <w:sz w:val="24"/>
          <w:lang w:val="hy-AM"/>
        </w:rPr>
        <w:t>Առևտրի և ծառայությունների</w:t>
      </w:r>
      <w:r w:rsidRPr="00AF0E84">
        <w:rPr>
          <w:rFonts w:ascii="GHEA Grapalat" w:hAnsi="GHEA Grapalat"/>
          <w:sz w:val="24"/>
          <w:lang w:val="hy-AM"/>
        </w:rPr>
        <w:t xml:space="preserve"> մասին»</w:t>
      </w:r>
      <w:r w:rsidRPr="00910B35">
        <w:rPr>
          <w:rFonts w:ascii="GHEA Grapalat" w:hAnsi="GHEA Grapalat"/>
          <w:sz w:val="24"/>
          <w:lang w:val="hy-AM"/>
        </w:rPr>
        <w:t xml:space="preserve"> Հայաստանի Հանրապետության օրենքի 10-րդ հոդվածի կարգավորումներից.</w:t>
      </w:r>
    </w:p>
    <w:p w:rsidR="00A44031" w:rsidRPr="00910B35" w:rsidRDefault="00A44031" w:rsidP="00A440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օբյեկտները դասակարգ</w:t>
      </w:r>
      <w:r>
        <w:rPr>
          <w:rFonts w:ascii="GHEA Grapalat" w:hAnsi="GHEA Grapalat"/>
          <w:sz w:val="24"/>
          <w:szCs w:val="24"/>
        </w:rPr>
        <w:t>ումը.</w:t>
      </w:r>
    </w:p>
    <w:p w:rsidR="00A44031" w:rsidRPr="00910B35" w:rsidRDefault="00A44031" w:rsidP="00A440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ծառայություններ մատուցող կազմակերպությունների տեսակները.</w:t>
      </w:r>
    </w:p>
    <w:p w:rsidR="00A44031" w:rsidRPr="00910B35" w:rsidRDefault="00A44031" w:rsidP="00A440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օբյեկտի վաճառողին և աշխատողին ներկայացվող պահանջները.</w:t>
      </w:r>
    </w:p>
    <w:p w:rsidR="00A44031" w:rsidRDefault="00A44031" w:rsidP="00A440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>Հանրային սննդի կազմակերպման և իրականացման գործընթացի նկատմամբ վերահսկողության և պատասխանատվության հետ կապված կարգավորումները և այլն: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 xml:space="preserve">Սույն որոշման ընդունման արդյունքում, ենթաօրենսդրական նորմատիվ իրավական ակտով կկարգավորվի համայնքի վարչական տարածքում հանրային սննդի կազմակերպման և իրականացման հետ կապված ընթացակարգային բնույթի </w:t>
      </w:r>
      <w:r w:rsidRPr="00115B56">
        <w:rPr>
          <w:rFonts w:ascii="GHEA Grapalat" w:hAnsi="GHEA Grapalat"/>
          <w:sz w:val="24"/>
          <w:szCs w:val="24"/>
          <w:lang w:val="hy-AM"/>
        </w:rPr>
        <w:lastRenderedPageBreak/>
        <w:t xml:space="preserve">իրավահարաբերությունները, միաժամանակ, կստեղվծեն օրենսդրական հիմքեր համայնքիի ղեկավարի համար, համայնքի տարածքում հանրային սննդի կազմակերպման և իրականացման թույլտվություններ տրամադրելու մասով: 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 xml:space="preserve">Բացի իրավական կարգավորումների սահմանման անհրաժեշտությունից, սույն որոշման ընդունման անհրաժեշտությունը պայմանավորված է նաև համայնքում տնտեսական գործունեության խրախուսման և կանոնակարգման անհրաժեշտությամբ: 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>Սույն հիմնավորումից բխող համայնքի ավագանու որոշման նախագծի ընդունումը միտված է նաև ապահովելու «Տեղական ինքնակառավարման մասին» Հայաստանի Հանրապետության  օրենքի</w:t>
      </w:r>
      <w:r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115B56"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  <w:lang w:val="hy-AM"/>
        </w:rPr>
        <w:t xml:space="preserve"> հոդվածով սահմանված մի շարք համայնքի պարտադիր խնդիրների լուծմանը, մասնավորապես, նկատի ունենալով հետևյալ պարտադիր խնդիրները</w:t>
      </w:r>
    </w:p>
    <w:p w:rsidR="00A44031" w:rsidRDefault="00A44031" w:rsidP="00A440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կայուն զարգացումը.</w:t>
      </w:r>
    </w:p>
    <w:p w:rsidR="00A44031" w:rsidRPr="00115B56" w:rsidRDefault="00A44031" w:rsidP="00A440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115B56">
        <w:rPr>
          <w:rFonts w:ascii="GHEA Grapalat" w:hAnsi="GHEA Grapalat"/>
          <w:sz w:val="24"/>
          <w:szCs w:val="24"/>
          <w:lang w:val="hy-AM"/>
        </w:rPr>
        <w:t>ործարար միջավայրի բարելավումը և ձեռնարկատիրության խթանումը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44031" w:rsidRPr="00910B35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44031" w:rsidRPr="00AF0E84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CE1CF7" w:rsidRDefault="00CE1CF7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CE1CF7" w:rsidRDefault="00CE1CF7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CE1CF7" w:rsidRDefault="00CE1CF7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CE1CF7" w:rsidRDefault="00CE1CF7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CE1CF7" w:rsidRDefault="00CE1CF7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CE1CF7" w:rsidRDefault="00CE1CF7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CE1CF7" w:rsidRDefault="00CE1CF7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rPr>
          <w:rFonts w:ascii="GHEA Grapalat" w:hAnsi="GHEA Grapalat"/>
          <w:b/>
          <w:sz w:val="28"/>
          <w:lang w:val="hy-AM"/>
        </w:rPr>
      </w:pP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A44031" w:rsidRPr="00AE54BC" w:rsidRDefault="00CE1CF7" w:rsidP="00A44031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«ՎԱՅՔ </w:t>
      </w:r>
      <w:r w:rsidR="00A44031" w:rsidRPr="00AF0E84">
        <w:rPr>
          <w:rFonts w:ascii="GHEA Grapalat" w:hAnsi="GHEA Grapalat"/>
          <w:b/>
          <w:sz w:val="24"/>
          <w:lang w:val="hy-AM"/>
        </w:rPr>
        <w:t xml:space="preserve"> ՀԱՄԱՅՆՔԻ ՎԱՐՉԱԿԱՆ ՏԱՐԱԾՔՈՒՄ ՀԱՆՐԱՅԻՆ ՍՆՆԴԻ ԿԱԶՄԱԿԵՐՊՄԱՆ ԵՎ ԻՐԱԿԱՆԱՑՄԱՆ ԿԱՆՈՆՆԵՐԸ ՍԱՀՄԱՆԵԼՈՒ ՄԱՍԻՆ»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="00A44031"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ԱՌՆՉՈՒԹՅԱՄԲ ԱՅԼ ԻՐԱՎԱԿԱՆ ԱԿՏԵՐԻ </w:t>
      </w:r>
      <w:r w:rsidR="00A44031">
        <w:rPr>
          <w:rFonts w:ascii="GHEA Grapalat" w:hAnsi="GHEA Grapalat"/>
          <w:b/>
          <w:sz w:val="24"/>
          <w:lang w:val="hy-AM"/>
        </w:rPr>
        <w:t>ԸՆԴՈՒՆՄԱՆ ԱՆՀՐԱԺԵՇՏՈՒԹՅԱՆ ՄԱՍԻՆ</w:t>
      </w:r>
    </w:p>
    <w:p w:rsidR="00A44031" w:rsidRDefault="00CE1CF7" w:rsidP="00A44031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«Վայք </w:t>
      </w:r>
      <w:r w:rsidR="00A44031" w:rsidRPr="00AE54BC">
        <w:rPr>
          <w:rFonts w:ascii="GHEA Grapalat" w:hAnsi="GHEA Grapalat"/>
          <w:sz w:val="24"/>
          <w:lang w:val="hy-AM"/>
        </w:rPr>
        <w:t xml:space="preserve">համայնքի վարչական </w:t>
      </w:r>
      <w:r w:rsidR="00A44031">
        <w:rPr>
          <w:rFonts w:ascii="GHEA Grapalat" w:hAnsi="GHEA Grapalat"/>
          <w:sz w:val="24"/>
          <w:lang w:val="hy-AM"/>
        </w:rPr>
        <w:t>տարածքում հանրային սննդի կազմակերպման և իրականացման կանոնները սահմանելու մասին</w:t>
      </w:r>
      <w:r>
        <w:rPr>
          <w:rFonts w:ascii="GHEA Grapalat" w:hAnsi="GHEA Grapalat"/>
          <w:sz w:val="24"/>
          <w:lang w:val="hy-AM"/>
        </w:rPr>
        <w:t xml:space="preserve">» </w:t>
      </w:r>
      <w:r w:rsidR="00A44031" w:rsidRPr="00347D40">
        <w:rPr>
          <w:rFonts w:ascii="GHEA Grapalat" w:hAnsi="GHEA Grapalat"/>
          <w:sz w:val="24"/>
          <w:lang w:val="hy-AM"/>
        </w:rPr>
        <w:t xml:space="preserve">համայնքի ավագանու որոշման նախագծի ընդունման առնչությամբ այլ իրավական ակտերի ընդունման </w:t>
      </w:r>
      <w:r w:rsidR="00A44031">
        <w:rPr>
          <w:rFonts w:ascii="GHEA Grapalat" w:hAnsi="GHEA Grapalat"/>
          <w:sz w:val="24"/>
          <w:lang w:val="hy-AM"/>
        </w:rPr>
        <w:t xml:space="preserve">անհրաժեշտություն չի առաջանում: </w:t>
      </w:r>
    </w:p>
    <w:p w:rsidR="00A44031" w:rsidRPr="00AE54BC" w:rsidRDefault="00A44031" w:rsidP="00A44031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A44031" w:rsidRDefault="00CE1CF7" w:rsidP="00A44031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«ՎԱՅՔ </w:t>
      </w:r>
      <w:r w:rsidR="00A44031" w:rsidRPr="00AF0E84">
        <w:rPr>
          <w:rFonts w:ascii="GHEA Grapalat" w:hAnsi="GHEA Grapalat"/>
          <w:b/>
          <w:sz w:val="24"/>
          <w:lang w:val="hy-AM"/>
        </w:rPr>
        <w:t xml:space="preserve">ՀԱՄԱՅՆՔԻ ՎԱՐՉԱԿԱՆ ՏԱՐԱԾՔՈՒՄ ՀԱՆՐԱՅԻՆ ՍՆՆԴԻ ԿԱԶՄԱԿԵՐՊՄԱՆ ԵՎ ԻՐԱԿԱՆԱՑՄԱՆ ԿԱՆՈՆՆԵՐԸ ՍԱՀՄԱՆԵԼՈՒ ՄԱՍԻՆ» </w:t>
      </w:r>
      <w:r w:rsidR="00A44031"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ԿԱՊԱԿՑՈՒԹՅԱՄԲ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="00A44031" w:rsidRPr="00347D40">
        <w:rPr>
          <w:rFonts w:ascii="GHEA Grapalat" w:hAnsi="GHEA Grapalat"/>
          <w:b/>
          <w:sz w:val="24"/>
          <w:lang w:val="hy-AM"/>
        </w:rPr>
        <w:t xml:space="preserve"> ՀԱՄԱՅՆՔԻ ԲՅՈՒՋԵՈՒՄ ԵԿԱՄՈՒՏՆԵՐԻ ԵՎ ԾԱԽՍԵՐԻ</w:t>
      </w:r>
      <w:r w:rsidR="00A44031">
        <w:rPr>
          <w:rFonts w:ascii="GHEA Grapalat" w:hAnsi="GHEA Grapalat"/>
          <w:b/>
          <w:sz w:val="24"/>
          <w:lang w:val="hy-AM"/>
        </w:rPr>
        <w:t xml:space="preserve"> </w:t>
      </w:r>
      <w:r w:rsidR="00A44031" w:rsidRPr="00347D40">
        <w:rPr>
          <w:rFonts w:ascii="GHEA Grapalat" w:hAnsi="GHEA Grapalat"/>
          <w:b/>
          <w:sz w:val="24"/>
          <w:lang w:val="hy-AM"/>
        </w:rPr>
        <w:t>ԱՎԵԼԱՑՄԱՆ ԿԱՄ ՆՎԱԶԵՑՄԱՆ ՄԱՍԻՆ</w:t>
      </w: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sz w:val="24"/>
          <w:lang w:val="hy-AM"/>
        </w:rPr>
      </w:pPr>
    </w:p>
    <w:p w:rsidR="00A44031" w:rsidRDefault="00CE1CF7" w:rsidP="00A44031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«Վայք </w:t>
      </w:r>
      <w:r w:rsidR="00A44031" w:rsidRPr="00AF0E84">
        <w:rPr>
          <w:rFonts w:ascii="GHEA Grapalat" w:hAnsi="GHEA Grapalat"/>
          <w:sz w:val="24"/>
          <w:lang w:val="hy-AM"/>
        </w:rPr>
        <w:t xml:space="preserve">համայնքի վարչական տարածքում հանրային սննդի կազմակերպման և իրականացման կանոնները սահմանելու մասին» </w:t>
      </w:r>
      <w:r>
        <w:rPr>
          <w:rFonts w:ascii="GHEA Grapalat" w:hAnsi="GHEA Grapalat"/>
          <w:sz w:val="24"/>
          <w:lang w:val="hy-AM"/>
        </w:rPr>
        <w:t xml:space="preserve">Վայք </w:t>
      </w:r>
      <w:r w:rsidR="00A44031" w:rsidRPr="00347D40">
        <w:rPr>
          <w:rFonts w:ascii="GHEA Grapalat" w:hAnsi="GHEA Grapalat"/>
          <w:sz w:val="24"/>
          <w:lang w:val="hy-AM"/>
        </w:rPr>
        <w:t xml:space="preserve"> համայնքի ավագանու որոշման նախագծի ընդունման </w:t>
      </w:r>
      <w:r w:rsidR="00A44031" w:rsidRPr="00347D40">
        <w:rPr>
          <w:rFonts w:ascii="GHEA Grapalat" w:hAnsi="GHEA Grapalat" w:cs="Sylfaen"/>
          <w:sz w:val="24"/>
          <w:lang w:val="hy-AM"/>
        </w:rPr>
        <w:t>կապակցությամբ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="00A44031" w:rsidRPr="00347D40">
        <w:rPr>
          <w:rFonts w:ascii="GHEA Grapalat" w:hAnsi="GHEA Grapalat" w:cs="Sylfaen"/>
          <w:sz w:val="24"/>
          <w:lang w:val="hy-AM"/>
        </w:rPr>
        <w:t xml:space="preserve"> համայնքի բյուջեում եկամուտների ավելացում կամ նվազեցում չի նախատեսվում</w:t>
      </w:r>
      <w:r w:rsidR="00A44031">
        <w:rPr>
          <w:rFonts w:ascii="GHEA Grapalat" w:hAnsi="GHEA Grapalat"/>
          <w:sz w:val="24"/>
          <w:lang w:val="hy-AM"/>
        </w:rPr>
        <w:t>։</w:t>
      </w:r>
    </w:p>
    <w:p w:rsidR="00A44031" w:rsidRPr="00AE54BC" w:rsidRDefault="00A44031" w:rsidP="00A44031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A44031" w:rsidRPr="00347D40" w:rsidRDefault="00A44031" w:rsidP="00A44031">
      <w:pPr>
        <w:spacing w:after="0" w:line="360" w:lineRule="auto"/>
        <w:jc w:val="center"/>
        <w:rPr>
          <w:rFonts w:ascii="GHEA Grapalat" w:hAnsi="GHEA Grapalat"/>
        </w:rPr>
      </w:pPr>
      <w:r w:rsidRPr="00347D40">
        <w:rPr>
          <w:rFonts w:ascii="GHEA Grapalat" w:hAnsi="GHEA Grapalat"/>
          <w:b/>
          <w:sz w:val="24"/>
        </w:rPr>
        <w:t>ՀԱՄԱՅՆՔԻ ՂԵԿԱՎԱՐ_____________________</w:t>
      </w:r>
    </w:p>
    <w:p w:rsidR="00A44031" w:rsidRPr="00C16463" w:rsidRDefault="00A44031" w:rsidP="00A44031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</w:p>
    <w:p w:rsidR="00D50A22" w:rsidRDefault="00D50A22"/>
    <w:sectPr w:rsidR="00D50A22" w:rsidSect="002719A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34AAC"/>
    <w:multiLevelType w:val="hybridMultilevel"/>
    <w:tmpl w:val="EDB025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583"/>
    <w:multiLevelType w:val="hybridMultilevel"/>
    <w:tmpl w:val="09CC57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FE"/>
    <w:rsid w:val="004413FE"/>
    <w:rsid w:val="007419B4"/>
    <w:rsid w:val="00A44031"/>
    <w:rsid w:val="00CE1CF7"/>
    <w:rsid w:val="00D50A22"/>
    <w:rsid w:val="00DB01A4"/>
    <w:rsid w:val="00E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53D7D-E844-4D15-A1E2-2BBAE4F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3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work</cp:lastModifiedBy>
  <cp:revision>7</cp:revision>
  <cp:lastPrinted>2022-02-10T11:06:00Z</cp:lastPrinted>
  <dcterms:created xsi:type="dcterms:W3CDTF">2021-07-04T10:06:00Z</dcterms:created>
  <dcterms:modified xsi:type="dcterms:W3CDTF">2022-02-28T10:10:00Z</dcterms:modified>
</cp:coreProperties>
</file>